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CA089" w14:textId="77777777" w:rsidR="00466275" w:rsidRDefault="00466275" w:rsidP="0046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ПЕРЕЧЕНЬ ВОПРОСОВ </w:t>
      </w:r>
    </w:p>
    <w:p w14:paraId="7AC75D57" w14:textId="77777777" w:rsidR="00466275" w:rsidRDefault="00466275" w:rsidP="0046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для итогового государственного экзамена по направлению </w:t>
      </w:r>
      <w:r>
        <w:rPr>
          <w:rFonts w:ascii="Times New Roman" w:hAnsi="Times New Roman" w:cs="Times New Roman"/>
          <w:b/>
          <w:sz w:val="24"/>
          <w:szCs w:val="24"/>
        </w:rPr>
        <w:t>21.03.02 Землеустройство и кадастры (профиль «Оценка и мониторинг земель»)</w:t>
      </w:r>
    </w:p>
    <w:p w14:paraId="4D54CDF0" w14:textId="77777777" w:rsidR="00466275" w:rsidRDefault="00466275" w:rsidP="0046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факультета агробиологии и земельных ресурсов</w:t>
      </w:r>
    </w:p>
    <w:p w14:paraId="496D496D" w14:textId="77777777" w:rsidR="00466275" w:rsidRDefault="00466275" w:rsidP="0046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(очной формы обучения) </w:t>
      </w:r>
    </w:p>
    <w:p w14:paraId="00A6C141" w14:textId="0A5F3BA3" w:rsidR="00466275" w:rsidRDefault="000C6D60" w:rsidP="0046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</w:t>
      </w:r>
      <w:r w:rsidR="00466275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6627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850883F" w14:textId="77777777" w:rsidR="00B6743C" w:rsidRDefault="00B6743C" w:rsidP="00B674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7A41D" w14:textId="77777777" w:rsidR="00B6743C" w:rsidRPr="00466275" w:rsidRDefault="00B6743C" w:rsidP="00B67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275">
        <w:rPr>
          <w:rFonts w:ascii="Times New Roman" w:hAnsi="Times New Roman" w:cs="Times New Roman"/>
          <w:b/>
          <w:sz w:val="24"/>
          <w:szCs w:val="24"/>
        </w:rPr>
        <w:t>Теоретические вопросы</w:t>
      </w:r>
    </w:p>
    <w:p w14:paraId="42AFDFF6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Доходный подход к оценке недвижимости</w:t>
      </w:r>
    </w:p>
    <w:p w14:paraId="702FC66B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6275">
        <w:rPr>
          <w:rFonts w:ascii="Times New Roman" w:eastAsia="F2" w:hAnsi="Times New Roman"/>
          <w:sz w:val="24"/>
          <w:szCs w:val="24"/>
        </w:rPr>
        <w:t>Анализ наиболее эффективного использования недвижимости</w:t>
      </w:r>
    </w:p>
    <w:p w14:paraId="73DBDFD8" w14:textId="77777777" w:rsidR="00B6743C" w:rsidRPr="00466275" w:rsidRDefault="00B6743C" w:rsidP="00B6743C">
      <w:pPr>
        <w:pStyle w:val="ListParagraph1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75">
        <w:rPr>
          <w:rFonts w:ascii="Times New Roman" w:hAnsi="Times New Roman" w:cs="Times New Roman"/>
          <w:sz w:val="24"/>
          <w:szCs w:val="24"/>
        </w:rPr>
        <w:t>Содержание схемы территориального планирования субъекта Российской Федерации.</w:t>
      </w:r>
    </w:p>
    <w:p w14:paraId="55274DBD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Программное обеспечение ГИС.</w:t>
      </w:r>
    </w:p>
    <w:p w14:paraId="5FDE37A1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Кадастровая деятельность и кадастровые инженеры.</w:t>
      </w:r>
    </w:p>
    <w:p w14:paraId="6B0911DF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Содержание схемы территориального планирования Российской Федерации.</w:t>
      </w:r>
    </w:p>
    <w:p w14:paraId="55FF97EA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Лесной кадастр (нормативные документы, определения, классификация).</w:t>
      </w:r>
    </w:p>
    <w:p w14:paraId="4973C83F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Кадастровые карты.</w:t>
      </w:r>
    </w:p>
    <w:p w14:paraId="79D5E35D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Методы определения геодезических координат.</w:t>
      </w:r>
    </w:p>
    <w:p w14:paraId="1D8055C2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pacing w:val="-3"/>
          <w:sz w:val="24"/>
          <w:szCs w:val="24"/>
        </w:rPr>
        <w:t>Содержание протокола об административном правонарушении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5F66A766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eastAsia="F2" w:hAnsi="Times New Roman"/>
          <w:sz w:val="24"/>
          <w:szCs w:val="24"/>
        </w:rPr>
        <w:t>Выбор итоговой величины рыночной стоимости недвижимости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0030EF8A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Формы и виды земельной ренты.</w:t>
      </w:r>
    </w:p>
    <w:p w14:paraId="706241CB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eastAsia="F2" w:hAnsi="Times New Roman"/>
          <w:sz w:val="24"/>
          <w:szCs w:val="24"/>
        </w:rPr>
        <w:t>Оценка арендованной недвижимости и прав аренды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0482FF96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Цели, задачи, субъекты и объекты управления земельными ресурсами субъектов </w:t>
      </w:r>
      <w:r w:rsidRPr="00466275">
        <w:rPr>
          <w:rStyle w:val="apple-converted-space"/>
          <w:rFonts w:ascii="Times New Roman" w:hAnsi="Times New Roman"/>
          <w:sz w:val="24"/>
          <w:szCs w:val="24"/>
        </w:rPr>
        <w:t>РФ</w:t>
      </w:r>
      <w:r w:rsidRPr="00466275">
        <w:rPr>
          <w:rFonts w:ascii="Times New Roman" w:hAnsi="Times New Roman"/>
          <w:spacing w:val="-2"/>
          <w:sz w:val="24"/>
          <w:szCs w:val="24"/>
        </w:rPr>
        <w:t>.</w:t>
      </w:r>
    </w:p>
    <w:p w14:paraId="3093E281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Классификация земельного фонда по целевому назначению.</w:t>
      </w:r>
    </w:p>
    <w:p w14:paraId="34652D81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Методы и мероприятия, рекомендуемые для очистки загрязненных почв.</w:t>
      </w:r>
    </w:p>
    <w:p w14:paraId="288F8202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Кадастр природных ресурсов (нормативные документы, определения, классификация).</w:t>
      </w:r>
    </w:p>
    <w:p w14:paraId="247B5FE5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Контроль и оценка изменения плодородия почв.</w:t>
      </w:r>
    </w:p>
    <w:p w14:paraId="2C1A8D83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Значение и роль управления земельными ресурсами в современных условиях.</w:t>
      </w:r>
    </w:p>
    <w:p w14:paraId="11B3B2B5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 сведений Единого государственного реестра недвижимости об объекте недвижимости.</w:t>
      </w:r>
    </w:p>
    <w:p w14:paraId="35DB949C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Недостатки землепользований предприятий сельскохозяйственного назначения и их классификация.</w:t>
      </w:r>
    </w:p>
    <w:p w14:paraId="43E0E9C1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Методы образования целевых земельных фондов.</w:t>
      </w:r>
    </w:p>
    <w:p w14:paraId="26747D16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Размещение лесополос. Виды лесополос.</w:t>
      </w:r>
    </w:p>
    <w:p w14:paraId="5DEF8504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Содержание схемы территориального планирования муниципального района.</w:t>
      </w:r>
    </w:p>
    <w:p w14:paraId="48CEC3FE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pacing w:val="-2"/>
          <w:sz w:val="24"/>
          <w:szCs w:val="24"/>
        </w:rPr>
        <w:t>Классификация нивелирных сетей. Принципы развития высотных сетей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3F41C370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 xml:space="preserve">Задачи и методы мониторинга </w:t>
      </w:r>
      <w:proofErr w:type="spellStart"/>
      <w:r w:rsidRPr="00466275">
        <w:rPr>
          <w:rFonts w:ascii="Times New Roman" w:hAnsi="Times New Roman"/>
          <w:sz w:val="24"/>
          <w:szCs w:val="24"/>
        </w:rPr>
        <w:t>техногенно</w:t>
      </w:r>
      <w:proofErr w:type="spellEnd"/>
      <w:r w:rsidRPr="00466275">
        <w:rPr>
          <w:rFonts w:ascii="Times New Roman" w:hAnsi="Times New Roman"/>
          <w:sz w:val="24"/>
          <w:szCs w:val="24"/>
        </w:rPr>
        <w:t xml:space="preserve"> загрязненных земель.</w:t>
      </w:r>
    </w:p>
    <w:p w14:paraId="58F36332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pacing w:val="-3"/>
          <w:sz w:val="24"/>
          <w:szCs w:val="24"/>
        </w:rPr>
        <w:t xml:space="preserve">Органы, осуществляющие госконтроль за использованием и </w:t>
      </w:r>
      <w:r w:rsidRPr="00466275">
        <w:rPr>
          <w:rFonts w:ascii="Times New Roman" w:hAnsi="Times New Roman"/>
          <w:sz w:val="24"/>
          <w:szCs w:val="24"/>
        </w:rPr>
        <w:t>охраной земель.</w:t>
      </w:r>
    </w:p>
    <w:p w14:paraId="0C316842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Понятие и содержание внутрихозяйственного землеустройства.</w:t>
      </w:r>
    </w:p>
    <w:p w14:paraId="5E795F73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Затратный подход к оценке недвижимости</w:t>
      </w:r>
      <w:r w:rsidRPr="00466275">
        <w:rPr>
          <w:rFonts w:ascii="Times New Roman" w:eastAsia="F2" w:hAnsi="Times New Roman"/>
          <w:sz w:val="24"/>
          <w:szCs w:val="24"/>
        </w:rPr>
        <w:t>.</w:t>
      </w:r>
    </w:p>
    <w:p w14:paraId="714FB6CF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Содержание и показатели эффективности землеустройства.</w:t>
      </w:r>
    </w:p>
    <w:p w14:paraId="1A2522F4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Рабочие проекты по использованию и охране земельных угодий: виды и содержание.</w:t>
      </w:r>
    </w:p>
    <w:p w14:paraId="1DBAB8F1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Геодезическая и картографическая основы Единого государственного реестра недвижимости.</w:t>
      </w:r>
    </w:p>
    <w:p w14:paraId="1F55C846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Основные виды показателей эффективности управления земельными ресурсами.</w:t>
      </w:r>
    </w:p>
    <w:p w14:paraId="38F0ED49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pacing w:val="-1"/>
          <w:sz w:val="24"/>
          <w:szCs w:val="24"/>
        </w:rPr>
        <w:lastRenderedPageBreak/>
        <w:t>Уведомление о проведении проверки, состав документов, необходимых для проведения проверки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0DCBEAC8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Использование земель, подвергшихся радиоактивному и химическому загрязнению.</w:t>
      </w:r>
    </w:p>
    <w:p w14:paraId="62FAA54A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Понятие и виды ипотеки.</w:t>
      </w:r>
    </w:p>
    <w:p w14:paraId="44A3EF49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Картографические источники создания карт.</w:t>
      </w:r>
    </w:p>
    <w:p w14:paraId="601F9078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Лесной мониторинг (методические указания, определения, задачи, цели).</w:t>
      </w:r>
    </w:p>
    <w:p w14:paraId="35F63A57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Рекультивация земель. Охрана почв и водных ресурсов.</w:t>
      </w:r>
    </w:p>
    <w:p w14:paraId="4228E0EA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Формы саморегулирования и государственного регулирования оценочной деятельности.</w:t>
      </w:r>
    </w:p>
    <w:p w14:paraId="35494B86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Формы и виды земельной ренты</w:t>
      </w:r>
      <w:r w:rsidRPr="00466275">
        <w:rPr>
          <w:rFonts w:ascii="Times New Roman" w:eastAsia="F2" w:hAnsi="Times New Roman"/>
          <w:sz w:val="24"/>
          <w:szCs w:val="24"/>
        </w:rPr>
        <w:t>.</w:t>
      </w:r>
    </w:p>
    <w:p w14:paraId="57E31757" w14:textId="77777777" w:rsidR="00B6743C" w:rsidRPr="00466275" w:rsidRDefault="00B6743C" w:rsidP="00B6743C">
      <w:pPr>
        <w:pStyle w:val="ListParagraph1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75">
        <w:rPr>
          <w:rFonts w:ascii="Times New Roman" w:eastAsia="F2" w:hAnsi="Times New Roman" w:cs="Times New Roman"/>
          <w:sz w:val="24"/>
          <w:szCs w:val="24"/>
        </w:rPr>
        <w:t>Оценка инвестиционной привлекательности объекта недвижимости</w:t>
      </w:r>
    </w:p>
    <w:p w14:paraId="3E033F45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Система АИС ГКН и цели ее создания.</w:t>
      </w:r>
    </w:p>
    <w:p w14:paraId="1D9F0BAA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Водный кадастр (нормативные документы, определения, классификация).</w:t>
      </w:r>
    </w:p>
    <w:p w14:paraId="798F4B2D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Система государственного мониторинга земель сельскохозяйственного назначения</w:t>
      </w:r>
      <w:r w:rsidRPr="0046627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943F610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Землеустройство как механизм перераспределения земель и организации их использования.</w:t>
      </w:r>
    </w:p>
    <w:p w14:paraId="0F4368E8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Оперативное картографирование и мониторинг.</w:t>
      </w:r>
    </w:p>
    <w:p w14:paraId="281C3C63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Задачи и содержание рабочего проекта.</w:t>
      </w:r>
    </w:p>
    <w:p w14:paraId="5E456CF7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Основы районной планировки. Задачи районной планировки по охране окружающей среды.</w:t>
      </w:r>
    </w:p>
    <w:p w14:paraId="2872391E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Кадастровые дела.</w:t>
      </w:r>
    </w:p>
    <w:p w14:paraId="4105F144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Правовые основы и техника землеустройства.</w:t>
      </w:r>
    </w:p>
    <w:p w14:paraId="1C058E7A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Геодезический мониторинг (понятие, методы, шпунтовые ограждения).</w:t>
      </w:r>
    </w:p>
    <w:p w14:paraId="1C37B0D2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Производственный потенциал земельного участка.</w:t>
      </w:r>
    </w:p>
    <w:p w14:paraId="1F871B3E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Агроэкологический мониторинг (понятие и цель, основные принципы).</w:t>
      </w:r>
    </w:p>
    <w:p w14:paraId="1D2CE0C8" w14:textId="77777777" w:rsidR="00B6743C" w:rsidRPr="00466275" w:rsidRDefault="00B6743C" w:rsidP="00B6743C">
      <w:pPr>
        <w:pStyle w:val="ListParagraph1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75">
        <w:rPr>
          <w:rFonts w:ascii="Times New Roman" w:eastAsia="F2" w:hAnsi="Times New Roman" w:cs="Times New Roman"/>
          <w:sz w:val="24"/>
          <w:szCs w:val="24"/>
        </w:rPr>
        <w:t>Оценка инвестиционной привлекательности объекта недвижимости</w:t>
      </w:r>
    </w:p>
    <w:p w14:paraId="5DB82887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  <w:shd w:val="clear" w:color="auto" w:fill="FFFFFF"/>
        </w:rPr>
        <w:t>Формы представления объектов в ГИС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7CF7B501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Классификация карт.</w:t>
      </w:r>
    </w:p>
    <w:p w14:paraId="45E7F221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Сравнительный подход к оценке недвижимости.</w:t>
      </w:r>
    </w:p>
    <w:p w14:paraId="6E40C51C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Землепользование крестьянских хозяйства: размеры, производство, территория.</w:t>
      </w:r>
    </w:p>
    <w:p w14:paraId="45D6BD4E" w14:textId="77777777" w:rsidR="00B6743C" w:rsidRPr="00466275" w:rsidRDefault="00B6743C" w:rsidP="00B6743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eastAsia="F2" w:hAnsi="Times New Roman"/>
          <w:sz w:val="24"/>
          <w:szCs w:val="24"/>
        </w:rPr>
        <w:t>Исходная информация для оценки объектов недвижимости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5A29362C" w14:textId="77777777" w:rsidR="00A2156D" w:rsidRPr="00466275" w:rsidRDefault="00A2156D">
      <w:pPr>
        <w:rPr>
          <w:rFonts w:ascii="Times New Roman" w:hAnsi="Times New Roman" w:cs="Times New Roman"/>
          <w:sz w:val="24"/>
          <w:szCs w:val="24"/>
        </w:rPr>
      </w:pPr>
    </w:p>
    <w:p w14:paraId="7A1011D8" w14:textId="77777777" w:rsidR="00B6743C" w:rsidRPr="00466275" w:rsidRDefault="00B6743C" w:rsidP="00B67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275">
        <w:rPr>
          <w:rFonts w:ascii="Times New Roman" w:hAnsi="Times New Roman" w:cs="Times New Roman"/>
          <w:b/>
          <w:sz w:val="24"/>
          <w:szCs w:val="24"/>
        </w:rPr>
        <w:t>Практические вопросы</w:t>
      </w:r>
    </w:p>
    <w:p w14:paraId="55897FD5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  <w:lang w:eastAsia="ru-RU"/>
        </w:rPr>
        <w:t>Составьте алгоритм применения</w:t>
      </w:r>
      <w:r w:rsidRPr="0046627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66275">
        <w:rPr>
          <w:rFonts w:ascii="Times New Roman" w:hAnsi="Times New Roman"/>
          <w:sz w:val="24"/>
          <w:szCs w:val="24"/>
          <w:lang w:eastAsia="ru-RU"/>
        </w:rPr>
        <w:t>м</w:t>
      </w:r>
      <w:r w:rsidRPr="00466275">
        <w:rPr>
          <w:rFonts w:ascii="Times New Roman" w:hAnsi="Times New Roman"/>
          <w:sz w:val="24"/>
          <w:szCs w:val="24"/>
        </w:rPr>
        <w:t>етода капитализации дохода.</w:t>
      </w:r>
    </w:p>
    <w:p w14:paraId="16F9EBAB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план геодезических работ при межевании земельных участков.</w:t>
      </w:r>
    </w:p>
    <w:p w14:paraId="0CD2B812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 xml:space="preserve">Составьте техническое задание на проведение межевания. </w:t>
      </w:r>
    </w:p>
    <w:p w14:paraId="0AEC3FD1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Заполните содержание технического плана объекта недвижимости.</w:t>
      </w:r>
    </w:p>
    <w:p w14:paraId="2458EE06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создания кадастровых карт.</w:t>
      </w:r>
    </w:p>
    <w:p w14:paraId="02B01F65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геодезических работ при планировке населенных мест.</w:t>
      </w:r>
    </w:p>
    <w:p w14:paraId="39B1168C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план мероприятий по улучшению мелиоративного состояния орошаемых земель.</w:t>
      </w:r>
    </w:p>
    <w:p w14:paraId="59BABCD2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осуществления государственного кадастрового учета объекта недвижимости.</w:t>
      </w:r>
    </w:p>
    <w:p w14:paraId="6BEAAB77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 xml:space="preserve">Составьте содержание акта проверки по соблюдению земельного законодательства. </w:t>
      </w:r>
    </w:p>
    <w:p w14:paraId="24C0D2A4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проведения подготовительных и обследовательских работ при внутрихозяйственном землеустройстве</w:t>
      </w:r>
    </w:p>
    <w:p w14:paraId="145DB253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lastRenderedPageBreak/>
        <w:t>Составьте алгоритм проведения землеустроительного обследования землевладения (землепользования).</w:t>
      </w:r>
    </w:p>
    <w:p w14:paraId="698EDE56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порядок проведения государственной регистрации прав на недвижимое имущество.</w:t>
      </w:r>
    </w:p>
    <w:p w14:paraId="28F46E52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основные этапы проведения технического учета и инвентаризации недвижимости.</w:t>
      </w:r>
    </w:p>
    <w:p w14:paraId="44391AE7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план административных процедур при осуществлении государственного земельного надзора.</w:t>
      </w:r>
    </w:p>
    <w:p w14:paraId="5DC9E4F6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Составьте общую технологическую схему создания карт средствами ГИС.</w:t>
      </w:r>
    </w:p>
    <w:p w14:paraId="2561916D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градостроительного анализа территории.</w:t>
      </w:r>
    </w:p>
    <w:p w14:paraId="2B14D731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содержание рабочего проекта землеустройства. Стадии проектирования.</w:t>
      </w:r>
    </w:p>
    <w:p w14:paraId="59904F69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мониторинга радиоактивного загрязнения земель.</w:t>
      </w:r>
    </w:p>
    <w:p w14:paraId="10435C78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план ландшафтно-градостроительной оценки территории поселения.</w:t>
      </w:r>
    </w:p>
    <w:p w14:paraId="033F1B99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инвентаризации земель населенных пунктов.</w:t>
      </w:r>
    </w:p>
    <w:p w14:paraId="2712724F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Составьте план проведения кадастровой оценки земель сельскохозяйственного назначения.</w:t>
      </w:r>
    </w:p>
    <w:p w14:paraId="09B7FD3F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Составьте план проведения кадастровой оценки земель населенных пунктов.</w:t>
      </w:r>
    </w:p>
    <w:p w14:paraId="727B1B5F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порядок регистрации документов при подаче в органы Росреестра.</w:t>
      </w:r>
    </w:p>
    <w:p w14:paraId="77D60245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z w:val="24"/>
          <w:szCs w:val="24"/>
        </w:rPr>
        <w:t>Составьте порядок осуществления государственного земельного надзора.</w:t>
      </w:r>
    </w:p>
    <w:p w14:paraId="68220D85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hAnsi="Times New Roman"/>
          <w:spacing w:val="-2"/>
          <w:sz w:val="24"/>
          <w:szCs w:val="24"/>
        </w:rPr>
        <w:t>Составьте алгоритм производства нивелирования III и IV класса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7D6D9C47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6275">
        <w:rPr>
          <w:rFonts w:ascii="Times New Roman" w:eastAsia="F2" w:hAnsi="Times New Roman"/>
          <w:sz w:val="24"/>
          <w:szCs w:val="24"/>
        </w:rPr>
        <w:t>Составьте содержание отчета об оценке объекта недвижимости.</w:t>
      </w:r>
    </w:p>
    <w:p w14:paraId="71113E62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ГИС-технологии создания карт.</w:t>
      </w:r>
    </w:p>
    <w:p w14:paraId="3D9339B3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алгоритм установления и изменения границ городских земель.</w:t>
      </w:r>
    </w:p>
    <w:p w14:paraId="54196ADB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6275">
        <w:rPr>
          <w:rFonts w:ascii="Times New Roman" w:hAnsi="Times New Roman"/>
          <w:spacing w:val="-3"/>
          <w:sz w:val="24"/>
          <w:szCs w:val="24"/>
        </w:rPr>
        <w:t>Составьте содержание предписания об устранении административного нарушения</w:t>
      </w:r>
      <w:r w:rsidRPr="00466275">
        <w:rPr>
          <w:rFonts w:ascii="Times New Roman" w:hAnsi="Times New Roman"/>
          <w:sz w:val="24"/>
          <w:szCs w:val="24"/>
        </w:rPr>
        <w:t>.</w:t>
      </w:r>
    </w:p>
    <w:p w14:paraId="6E2543CC" w14:textId="77777777" w:rsidR="00B6743C" w:rsidRPr="00466275" w:rsidRDefault="00B6743C" w:rsidP="00B674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6275">
        <w:rPr>
          <w:rFonts w:ascii="Times New Roman" w:hAnsi="Times New Roman"/>
          <w:sz w:val="24"/>
          <w:szCs w:val="24"/>
        </w:rPr>
        <w:t>Составьте последовательность комплексного почвенного обследования.</w:t>
      </w:r>
    </w:p>
    <w:p w14:paraId="26A6ED0F" w14:textId="77777777" w:rsidR="00B6743C" w:rsidRPr="00466275" w:rsidRDefault="00B6743C" w:rsidP="00B6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E12D57" w14:textId="77777777" w:rsidR="00B6743C" w:rsidRDefault="00B6743C" w:rsidP="00B6743C">
      <w:pPr>
        <w:spacing w:after="0" w:line="240" w:lineRule="auto"/>
        <w:ind w:firstLine="709"/>
        <w:jc w:val="both"/>
      </w:pPr>
    </w:p>
    <w:p w14:paraId="15955B18" w14:textId="77777777" w:rsidR="00B6743C" w:rsidRDefault="00B6743C" w:rsidP="00B6743C">
      <w:pPr>
        <w:spacing w:after="0" w:line="240" w:lineRule="auto"/>
        <w:ind w:firstLine="709"/>
        <w:jc w:val="both"/>
      </w:pPr>
    </w:p>
    <w:p w14:paraId="1DD45E32" w14:textId="77777777" w:rsidR="00B6743C" w:rsidRDefault="00B6743C" w:rsidP="00B6743C">
      <w:pPr>
        <w:spacing w:after="0" w:line="240" w:lineRule="auto"/>
        <w:ind w:firstLine="709"/>
        <w:jc w:val="both"/>
      </w:pPr>
    </w:p>
    <w:p w14:paraId="38DCABD5" w14:textId="77777777" w:rsidR="00EA3AFF" w:rsidRPr="00EA3AFF" w:rsidRDefault="00EA3AFF" w:rsidP="00EA3AFF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</w:p>
    <w:p w14:paraId="04B8D469" w14:textId="77777777" w:rsidR="00EA3AFF" w:rsidRPr="007C50F4" w:rsidRDefault="00EA3AFF" w:rsidP="00EA3AF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Утверждено на заседании учебно-методической комиссии факультета агробиологии и земельных ресурсов, протокол №1 от «21» сентября 2022 г.</w:t>
      </w:r>
    </w:p>
    <w:p w14:paraId="41B9854E" w14:textId="77777777" w:rsidR="00EA3AFF" w:rsidRPr="007C50F4" w:rsidRDefault="00EA3AFF" w:rsidP="00EA3AFF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053BCDEB" w14:textId="77777777" w:rsidR="00EA3AFF" w:rsidRPr="007C50F4" w:rsidRDefault="00EA3AFF" w:rsidP="00EA3AF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625755E9" w14:textId="77777777" w:rsidR="00EA3AFF" w:rsidRPr="007C50F4" w:rsidRDefault="00EA3AFF" w:rsidP="00EA3AF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Председатель учебно-методической комиссии</w:t>
      </w:r>
    </w:p>
    <w:p w14:paraId="4B87A58F" w14:textId="77777777" w:rsidR="00EA3AFF" w:rsidRPr="007C50F4" w:rsidRDefault="00EA3AFF" w:rsidP="00EA3AF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 xml:space="preserve">факультетов агробиологии и земельных </w:t>
      </w:r>
    </w:p>
    <w:p w14:paraId="2DE73797" w14:textId="77777777" w:rsidR="00EA3AFF" w:rsidRPr="007C50F4" w:rsidRDefault="00EA3AFF" w:rsidP="00EA3AF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ресурсов и экологии и ландшафтной архитектуры,</w:t>
      </w:r>
    </w:p>
    <w:p w14:paraId="1A4C7120" w14:textId="77777777" w:rsidR="00EA3AFF" w:rsidRPr="007C50F4" w:rsidRDefault="00EA3AFF" w:rsidP="00EA3AF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к.х.н., доцент</w:t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  <w:t xml:space="preserve">А.Н. </w:t>
      </w:r>
      <w:proofErr w:type="spellStart"/>
      <w:r w:rsidRPr="007C50F4">
        <w:rPr>
          <w:rFonts w:ascii="Times New Roman" w:hAnsi="Times New Roman" w:cs="Times New Roman"/>
          <w:szCs w:val="28"/>
        </w:rPr>
        <w:t>Шипуля</w:t>
      </w:r>
      <w:proofErr w:type="spellEnd"/>
    </w:p>
    <w:p w14:paraId="019CA73B" w14:textId="77777777" w:rsidR="00EA3AFF" w:rsidRPr="007C50F4" w:rsidRDefault="00EA3AFF" w:rsidP="00EA3AFF">
      <w:pPr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172CE683" w14:textId="77777777" w:rsidR="00B6743C" w:rsidRDefault="00B6743C" w:rsidP="00EA3AFF">
      <w:pPr>
        <w:spacing w:after="0" w:line="240" w:lineRule="auto"/>
      </w:pPr>
      <w:bookmarkStart w:id="0" w:name="_GoBack"/>
      <w:bookmarkEnd w:id="0"/>
    </w:p>
    <w:sectPr w:rsidR="00B6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7F0"/>
    <w:multiLevelType w:val="hybridMultilevel"/>
    <w:tmpl w:val="3E8C122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1497FEA"/>
    <w:multiLevelType w:val="hybridMultilevel"/>
    <w:tmpl w:val="F4342B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EB0531"/>
    <w:multiLevelType w:val="hybridMultilevel"/>
    <w:tmpl w:val="9860283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05D738B2"/>
    <w:multiLevelType w:val="hybridMultilevel"/>
    <w:tmpl w:val="68B21642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07271810"/>
    <w:multiLevelType w:val="hybridMultilevel"/>
    <w:tmpl w:val="BC06B5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AD7A3C"/>
    <w:multiLevelType w:val="hybridMultilevel"/>
    <w:tmpl w:val="CC487CF2"/>
    <w:lvl w:ilvl="0" w:tplc="E894F2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E4BD0"/>
    <w:multiLevelType w:val="hybridMultilevel"/>
    <w:tmpl w:val="527A949A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10286F4A"/>
    <w:multiLevelType w:val="hybridMultilevel"/>
    <w:tmpl w:val="87ECF3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C30474"/>
    <w:multiLevelType w:val="hybridMultilevel"/>
    <w:tmpl w:val="08782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DA2A8E"/>
    <w:multiLevelType w:val="hybridMultilevel"/>
    <w:tmpl w:val="8B0A8E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1B28022E"/>
    <w:multiLevelType w:val="hybridMultilevel"/>
    <w:tmpl w:val="76F6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8782B"/>
    <w:multiLevelType w:val="hybridMultilevel"/>
    <w:tmpl w:val="A38A4D1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5F0800"/>
    <w:multiLevelType w:val="hybridMultilevel"/>
    <w:tmpl w:val="3FEE0C56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20701C24"/>
    <w:multiLevelType w:val="hybridMultilevel"/>
    <w:tmpl w:val="6A28F36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>
    <w:nsid w:val="20E63F86"/>
    <w:multiLevelType w:val="hybridMultilevel"/>
    <w:tmpl w:val="94D8C15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26F4058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8466B5"/>
    <w:multiLevelType w:val="hybridMultilevel"/>
    <w:tmpl w:val="157EEE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CF4352E"/>
    <w:multiLevelType w:val="hybridMultilevel"/>
    <w:tmpl w:val="ABA8EFB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F365681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0069A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876C72"/>
    <w:multiLevelType w:val="hybridMultilevel"/>
    <w:tmpl w:val="462218A2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1">
    <w:nsid w:val="3AEA5941"/>
    <w:multiLevelType w:val="hybridMultilevel"/>
    <w:tmpl w:val="D9BA68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D286970"/>
    <w:multiLevelType w:val="hybridMultilevel"/>
    <w:tmpl w:val="8B9C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32892"/>
    <w:multiLevelType w:val="hybridMultilevel"/>
    <w:tmpl w:val="6A7CB7B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4">
    <w:nsid w:val="4746079C"/>
    <w:multiLevelType w:val="hybridMultilevel"/>
    <w:tmpl w:val="2CF8A30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>
    <w:nsid w:val="4A573F04"/>
    <w:multiLevelType w:val="hybridMultilevel"/>
    <w:tmpl w:val="076C1E9C"/>
    <w:lvl w:ilvl="0" w:tplc="C826E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F39E8"/>
    <w:multiLevelType w:val="hybridMultilevel"/>
    <w:tmpl w:val="70C0D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D27CED"/>
    <w:multiLevelType w:val="hybridMultilevel"/>
    <w:tmpl w:val="855224B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E721E5"/>
    <w:multiLevelType w:val="hybridMultilevel"/>
    <w:tmpl w:val="05747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1E77B6"/>
    <w:multiLevelType w:val="hybridMultilevel"/>
    <w:tmpl w:val="C3AC12F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0">
    <w:nsid w:val="6EDD612C"/>
    <w:multiLevelType w:val="hybridMultilevel"/>
    <w:tmpl w:val="0466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D4775"/>
    <w:multiLevelType w:val="hybridMultilevel"/>
    <w:tmpl w:val="3BA80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8"/>
  </w:num>
  <w:num w:numId="3">
    <w:abstractNumId w:val="8"/>
  </w:num>
  <w:num w:numId="4">
    <w:abstractNumId w:val="26"/>
  </w:num>
  <w:num w:numId="5">
    <w:abstractNumId w:val="18"/>
  </w:num>
  <w:num w:numId="6">
    <w:abstractNumId w:val="5"/>
  </w:num>
  <w:num w:numId="7">
    <w:abstractNumId w:val="19"/>
  </w:num>
  <w:num w:numId="8">
    <w:abstractNumId w:val="15"/>
  </w:num>
  <w:num w:numId="9">
    <w:abstractNumId w:val="27"/>
  </w:num>
  <w:num w:numId="10">
    <w:abstractNumId w:val="31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"/>
  </w:num>
  <w:num w:numId="16">
    <w:abstractNumId w:val="6"/>
  </w:num>
  <w:num w:numId="17">
    <w:abstractNumId w:val="21"/>
  </w:num>
  <w:num w:numId="18">
    <w:abstractNumId w:val="29"/>
  </w:num>
  <w:num w:numId="19">
    <w:abstractNumId w:val="11"/>
  </w:num>
  <w:num w:numId="20">
    <w:abstractNumId w:val="9"/>
  </w:num>
  <w:num w:numId="21">
    <w:abstractNumId w:val="17"/>
  </w:num>
  <w:num w:numId="22">
    <w:abstractNumId w:val="12"/>
  </w:num>
  <w:num w:numId="23">
    <w:abstractNumId w:val="4"/>
  </w:num>
  <w:num w:numId="24">
    <w:abstractNumId w:val="3"/>
  </w:num>
  <w:num w:numId="25">
    <w:abstractNumId w:val="7"/>
  </w:num>
  <w:num w:numId="26">
    <w:abstractNumId w:val="23"/>
  </w:num>
  <w:num w:numId="27">
    <w:abstractNumId w:val="0"/>
  </w:num>
  <w:num w:numId="28">
    <w:abstractNumId w:val="13"/>
  </w:num>
  <w:num w:numId="29">
    <w:abstractNumId w:val="2"/>
  </w:num>
  <w:num w:numId="30">
    <w:abstractNumId w:val="14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BE"/>
    <w:rsid w:val="0008524F"/>
    <w:rsid w:val="000C6D60"/>
    <w:rsid w:val="00466275"/>
    <w:rsid w:val="007259BE"/>
    <w:rsid w:val="00A2156D"/>
    <w:rsid w:val="00B6743C"/>
    <w:rsid w:val="00E95622"/>
    <w:rsid w:val="00E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7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4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uiPriority w:val="99"/>
    <w:rsid w:val="00B6743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uiPriority w:val="99"/>
    <w:rsid w:val="00B6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4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uiPriority w:val="99"/>
    <w:rsid w:val="00B6743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uiPriority w:val="99"/>
    <w:rsid w:val="00B6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kadgeo</dc:creator>
  <cp:keywords/>
  <dc:description/>
  <cp:lastModifiedBy>Люба</cp:lastModifiedBy>
  <cp:revision>7</cp:revision>
  <cp:lastPrinted>2022-05-19T10:15:00Z</cp:lastPrinted>
  <dcterms:created xsi:type="dcterms:W3CDTF">2021-05-12T05:42:00Z</dcterms:created>
  <dcterms:modified xsi:type="dcterms:W3CDTF">2023-05-12T11:56:00Z</dcterms:modified>
</cp:coreProperties>
</file>